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15" w:rsidRPr="003710E8" w:rsidRDefault="00DD381E" w:rsidP="003710E8">
      <w:pPr>
        <w:pStyle w:val="Heading3"/>
        <w:jc w:val="center"/>
        <w:rPr>
          <w:rFonts w:ascii="Comic Sans MS" w:hAnsi="Comic Sans MS"/>
          <w:color w:val="616161"/>
          <w:sz w:val="36"/>
          <w:szCs w:val="36"/>
        </w:rPr>
      </w:pPr>
      <w:r>
        <w:rPr>
          <w:rFonts w:ascii="Comic Sans MS" w:hAnsi="Comic Sans MS"/>
          <w:noProof/>
          <w:color w:val="616161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-361950</wp:posOffset>
            </wp:positionV>
            <wp:extent cx="1752600" cy="1752600"/>
            <wp:effectExtent l="19050" t="0" r="0" b="0"/>
            <wp:wrapNone/>
            <wp:docPr id="1" name="Picture 1" descr="Seek First to Understand, Then to Be Understood classroom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k First to Understand, Then to Be Understood classroom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E8">
        <w:rPr>
          <w:rFonts w:ascii="Comic Sans MS" w:hAnsi="Comic Sans MS"/>
          <w:color w:val="616161"/>
          <w:sz w:val="48"/>
          <w:szCs w:val="48"/>
        </w:rPr>
        <w:t xml:space="preserve"> </w:t>
      </w:r>
      <w:r w:rsidR="00C60D15" w:rsidRPr="003710E8">
        <w:rPr>
          <w:rFonts w:ascii="Comic Sans MS" w:hAnsi="Comic Sans MS"/>
          <w:color w:val="616161"/>
          <w:sz w:val="36"/>
          <w:szCs w:val="36"/>
        </w:rPr>
        <w:t>Habit 5</w:t>
      </w:r>
      <w:r w:rsidRPr="003710E8">
        <w:rPr>
          <w:rFonts w:ascii="Comic Sans MS" w:hAnsi="Comic Sans MS"/>
          <w:color w:val="616161"/>
          <w:sz w:val="36"/>
          <w:szCs w:val="36"/>
        </w:rPr>
        <w:t xml:space="preserve">: </w:t>
      </w:r>
      <w:r w:rsidR="00C60D15" w:rsidRPr="003710E8">
        <w:rPr>
          <w:rFonts w:ascii="Comic Sans MS" w:hAnsi="Comic Sans MS"/>
          <w:color w:val="616161"/>
          <w:sz w:val="36"/>
          <w:szCs w:val="36"/>
        </w:rPr>
        <w:t xml:space="preserve">Seek First to Understand, </w:t>
      </w:r>
      <w:r w:rsidR="003710E8">
        <w:rPr>
          <w:rFonts w:ascii="Comic Sans MS" w:hAnsi="Comic Sans MS"/>
          <w:color w:val="616161"/>
          <w:sz w:val="36"/>
          <w:szCs w:val="36"/>
        </w:rPr>
        <w:t xml:space="preserve">                      </w:t>
      </w:r>
      <w:r w:rsidR="00C60D15" w:rsidRPr="003710E8">
        <w:rPr>
          <w:rFonts w:ascii="Comic Sans MS" w:hAnsi="Comic Sans MS"/>
          <w:color w:val="616161"/>
          <w:sz w:val="36"/>
          <w:szCs w:val="36"/>
        </w:rPr>
        <w:t>Then to Be Understood</w:t>
      </w:r>
      <w:r w:rsidR="003710E8">
        <w:rPr>
          <w:rFonts w:ascii="Comic Sans MS" w:hAnsi="Comic Sans MS"/>
          <w:color w:val="616161"/>
          <w:sz w:val="36"/>
          <w:szCs w:val="36"/>
        </w:rPr>
        <w:t xml:space="preserve">                                               </w:t>
      </w:r>
      <w:r w:rsidR="00C60D15" w:rsidRPr="00DE6416">
        <w:rPr>
          <w:rFonts w:ascii="Comic Sans MS" w:hAnsi="Comic Sans MS"/>
          <w:color w:val="616161"/>
          <w:sz w:val="28"/>
          <w:szCs w:val="28"/>
        </w:rPr>
        <w:t xml:space="preserve">Listen </w:t>
      </w:r>
      <w:proofErr w:type="gramStart"/>
      <w:r w:rsidR="00C60D15" w:rsidRPr="00DE6416">
        <w:rPr>
          <w:rFonts w:ascii="Comic Sans MS" w:hAnsi="Comic Sans MS"/>
          <w:color w:val="616161"/>
          <w:sz w:val="28"/>
          <w:szCs w:val="28"/>
        </w:rPr>
        <w:t>Before</w:t>
      </w:r>
      <w:proofErr w:type="gramEnd"/>
      <w:r w:rsidR="00C60D15" w:rsidRPr="00DE6416">
        <w:rPr>
          <w:rFonts w:ascii="Comic Sans MS" w:hAnsi="Comic Sans MS"/>
          <w:color w:val="616161"/>
          <w:sz w:val="28"/>
          <w:szCs w:val="28"/>
        </w:rPr>
        <w:t xml:space="preserve"> You Talk</w:t>
      </w:r>
    </w:p>
    <w:p w:rsidR="00C60D15" w:rsidRDefault="00C60D15" w:rsidP="003710E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616161"/>
          <w:sz w:val="28"/>
          <w:szCs w:val="28"/>
        </w:rPr>
      </w:pPr>
      <w:r w:rsidRPr="00DE6416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I listen to other people’s ideas and feelings. </w:t>
      </w:r>
      <w:r w:rsidR="00F26052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                                                          </w:t>
      </w:r>
      <w:r w:rsidRPr="00DE6416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I try to see things from their viewpoints. </w:t>
      </w:r>
      <w:r w:rsidR="00F26052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                                                              </w:t>
      </w:r>
      <w:r w:rsidRPr="00DE6416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I listen to others without interrupting. </w:t>
      </w:r>
      <w:r w:rsidR="00F26052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                                                                              </w:t>
      </w:r>
      <w:r w:rsidRPr="00DE6416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I am confident in voicing my ideas. </w:t>
      </w:r>
      <w:r w:rsidR="00F26052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                                                                                    </w:t>
      </w:r>
      <w:r w:rsidRPr="00DE6416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I look people in the eyes </w:t>
      </w:r>
      <w:r w:rsidR="00DB1F2F">
        <w:rPr>
          <w:rFonts w:ascii="Comic Sans MS" w:eastAsia="Times New Roman" w:hAnsi="Comic Sans MS" w:cs="Times New Roman"/>
          <w:color w:val="616161"/>
          <w:sz w:val="28"/>
          <w:szCs w:val="28"/>
        </w:rPr>
        <w:t>when having a conversation.</w:t>
      </w:r>
    </w:p>
    <w:p w:rsidR="00087ED7" w:rsidRDefault="00087ED7" w:rsidP="00087ED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Meta-Normal"/>
          <w:sz w:val="24"/>
          <w:szCs w:val="24"/>
        </w:rPr>
      </w:pPr>
      <w:r w:rsidRPr="00087ED7">
        <w:rPr>
          <w:rFonts w:ascii="Century Schoolbook" w:hAnsi="Century Schoolbook" w:cs="Meta-Italic"/>
          <w:b/>
          <w:i/>
          <w:iCs/>
          <w:sz w:val="24"/>
          <w:szCs w:val="24"/>
        </w:rPr>
        <w:t>Seek First to Understand, Then to Be Understood</w:t>
      </w:r>
      <w:r w:rsidRPr="00087ED7">
        <w:rPr>
          <w:rFonts w:ascii="Century Schoolbook" w:hAnsi="Century Schoolbook" w:cs="Meta-Italic"/>
          <w:i/>
          <w:iCs/>
          <w:sz w:val="24"/>
          <w:szCs w:val="24"/>
        </w:rPr>
        <w:t xml:space="preserve"> </w:t>
      </w:r>
      <w:r w:rsidRPr="00087ED7">
        <w:rPr>
          <w:rFonts w:ascii="Century Schoolbook" w:hAnsi="Century Schoolbook" w:cs="Meta-Normal"/>
          <w:sz w:val="24"/>
          <w:szCs w:val="24"/>
        </w:rPr>
        <w:t>means that it is bet</w:t>
      </w:r>
      <w:r>
        <w:rPr>
          <w:rFonts w:ascii="Century Schoolbook" w:hAnsi="Century Schoolbook" w:cs="Meta-Normal"/>
          <w:sz w:val="24"/>
          <w:szCs w:val="24"/>
        </w:rPr>
        <w:t xml:space="preserve">ter to listen </w:t>
      </w:r>
      <w:r w:rsidRPr="00087ED7">
        <w:rPr>
          <w:rFonts w:ascii="Century Schoolbook" w:hAnsi="Century Schoolbook" w:cs="Meta-Normal"/>
          <w:sz w:val="24"/>
          <w:szCs w:val="24"/>
        </w:rPr>
        <w:t xml:space="preserve">first and talk second. By taking the time to listen to another person, you reach a higher </w:t>
      </w:r>
      <w:r>
        <w:rPr>
          <w:rFonts w:ascii="Century Schoolbook" w:hAnsi="Century Schoolbook" w:cs="Meta-Normal"/>
          <w:sz w:val="24"/>
          <w:szCs w:val="24"/>
        </w:rPr>
        <w:t xml:space="preserve">level of </w:t>
      </w:r>
      <w:r w:rsidRPr="00087ED7">
        <w:rPr>
          <w:rFonts w:ascii="Century Schoolbook" w:hAnsi="Century Schoolbook" w:cs="Meta-Normal"/>
          <w:sz w:val="24"/>
          <w:szCs w:val="24"/>
        </w:rPr>
        <w:t>communication. Young children find it difficult to understand another’s paradigm (point of view). This habit is best approached by introducing listening as a skill that should be practiced. Learning to listen without interrupting and learning to listen</w:t>
      </w:r>
      <w:r>
        <w:rPr>
          <w:rFonts w:ascii="Century Schoolbook" w:hAnsi="Century Schoolbook" w:cs="Meta-Normal"/>
          <w:sz w:val="24"/>
          <w:szCs w:val="24"/>
        </w:rPr>
        <w:t xml:space="preserve"> </w:t>
      </w:r>
      <w:r w:rsidRPr="00087ED7">
        <w:rPr>
          <w:rFonts w:ascii="Century Schoolbook" w:hAnsi="Century Schoolbook" w:cs="Meta-Normal"/>
          <w:sz w:val="24"/>
          <w:szCs w:val="24"/>
        </w:rPr>
        <w:t>with your ears, your eyes, and your heart will help children b</w:t>
      </w:r>
      <w:r>
        <w:rPr>
          <w:rFonts w:ascii="Century Schoolbook" w:hAnsi="Century Schoolbook" w:cs="Meta-Normal"/>
          <w:sz w:val="24"/>
          <w:szCs w:val="24"/>
        </w:rPr>
        <w:t xml:space="preserve">uild a foundation for Habit 5. </w:t>
      </w:r>
      <w:r w:rsidRPr="00087ED7">
        <w:rPr>
          <w:rFonts w:ascii="Century Schoolbook" w:hAnsi="Century Schoolbook" w:cs="Meta-Normal"/>
          <w:sz w:val="24"/>
          <w:szCs w:val="24"/>
        </w:rPr>
        <w:t xml:space="preserve">Simply put, we have two ears and one mouth so that we can spend more time listening with the intent to understand. </w:t>
      </w:r>
      <w:r>
        <w:rPr>
          <w:rFonts w:ascii="Century Schoolbook" w:hAnsi="Century Schoolbook" w:cs="Meta-Normal"/>
          <w:sz w:val="24"/>
          <w:szCs w:val="24"/>
        </w:rPr>
        <w:t xml:space="preserve">Remember that when listening body language can be just as important as words. </w:t>
      </w:r>
    </w:p>
    <w:p w:rsidR="00854F4E" w:rsidRDefault="00854F4E" w:rsidP="00087ED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Meta-Normal"/>
          <w:sz w:val="24"/>
          <w:szCs w:val="24"/>
        </w:rPr>
      </w:pPr>
    </w:p>
    <w:p w:rsidR="00854F4E" w:rsidRDefault="00854F4E" w:rsidP="00087ED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Meta-Normal"/>
          <w:sz w:val="24"/>
          <w:szCs w:val="24"/>
        </w:rPr>
      </w:pPr>
    </w:p>
    <w:p w:rsidR="00854F4E" w:rsidRDefault="00854F4E" w:rsidP="00087ED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Meta-Normal"/>
          <w:sz w:val="24"/>
          <w:szCs w:val="24"/>
        </w:rPr>
      </w:pPr>
    </w:p>
    <w:p w:rsidR="00854F4E" w:rsidRDefault="00854F4E" w:rsidP="00087ED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Meta-Normal"/>
          <w:sz w:val="24"/>
          <w:szCs w:val="24"/>
        </w:rPr>
      </w:pPr>
    </w:p>
    <w:p w:rsidR="00854F4E" w:rsidRPr="003710E8" w:rsidRDefault="00854F4E" w:rsidP="00854F4E">
      <w:pPr>
        <w:pStyle w:val="Heading3"/>
        <w:jc w:val="center"/>
        <w:rPr>
          <w:rFonts w:ascii="Comic Sans MS" w:hAnsi="Comic Sans MS"/>
          <w:color w:val="616161"/>
          <w:sz w:val="36"/>
          <w:szCs w:val="36"/>
        </w:rPr>
      </w:pPr>
      <w:r>
        <w:rPr>
          <w:rFonts w:ascii="Comic Sans MS" w:hAnsi="Comic Sans MS"/>
          <w:noProof/>
          <w:color w:val="616161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-361950</wp:posOffset>
            </wp:positionV>
            <wp:extent cx="1752600" cy="1752600"/>
            <wp:effectExtent l="19050" t="0" r="0" b="0"/>
            <wp:wrapNone/>
            <wp:docPr id="3" name="Picture 1" descr="Seek First to Understand, Then to Be Understood classroom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k First to Understand, Then to Be Understood classroom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616161"/>
          <w:sz w:val="48"/>
          <w:szCs w:val="48"/>
        </w:rPr>
        <w:t xml:space="preserve"> </w:t>
      </w:r>
      <w:r w:rsidRPr="003710E8">
        <w:rPr>
          <w:rFonts w:ascii="Comic Sans MS" w:hAnsi="Comic Sans MS"/>
          <w:color w:val="616161"/>
          <w:sz w:val="36"/>
          <w:szCs w:val="36"/>
        </w:rPr>
        <w:t xml:space="preserve">Habit 5: Seek First to Understand, </w:t>
      </w:r>
      <w:r>
        <w:rPr>
          <w:rFonts w:ascii="Comic Sans MS" w:hAnsi="Comic Sans MS"/>
          <w:color w:val="616161"/>
          <w:sz w:val="36"/>
          <w:szCs w:val="36"/>
        </w:rPr>
        <w:t xml:space="preserve">                      </w:t>
      </w:r>
      <w:r w:rsidRPr="003710E8">
        <w:rPr>
          <w:rFonts w:ascii="Comic Sans MS" w:hAnsi="Comic Sans MS"/>
          <w:color w:val="616161"/>
          <w:sz w:val="36"/>
          <w:szCs w:val="36"/>
        </w:rPr>
        <w:t>Then to Be Understood</w:t>
      </w:r>
      <w:r>
        <w:rPr>
          <w:rFonts w:ascii="Comic Sans MS" w:hAnsi="Comic Sans MS"/>
          <w:color w:val="616161"/>
          <w:sz w:val="36"/>
          <w:szCs w:val="36"/>
        </w:rPr>
        <w:t xml:space="preserve">                                               </w:t>
      </w:r>
      <w:r w:rsidRPr="00DE6416">
        <w:rPr>
          <w:rFonts w:ascii="Comic Sans MS" w:hAnsi="Comic Sans MS"/>
          <w:color w:val="616161"/>
          <w:sz w:val="28"/>
          <w:szCs w:val="28"/>
        </w:rPr>
        <w:t xml:space="preserve">Listen </w:t>
      </w:r>
      <w:proofErr w:type="gramStart"/>
      <w:r w:rsidRPr="00DE6416">
        <w:rPr>
          <w:rFonts w:ascii="Comic Sans MS" w:hAnsi="Comic Sans MS"/>
          <w:color w:val="616161"/>
          <w:sz w:val="28"/>
          <w:szCs w:val="28"/>
        </w:rPr>
        <w:t>Before</w:t>
      </w:r>
      <w:proofErr w:type="gramEnd"/>
      <w:r w:rsidRPr="00DE6416">
        <w:rPr>
          <w:rFonts w:ascii="Comic Sans MS" w:hAnsi="Comic Sans MS"/>
          <w:color w:val="616161"/>
          <w:sz w:val="28"/>
          <w:szCs w:val="28"/>
        </w:rPr>
        <w:t xml:space="preserve"> You Talk</w:t>
      </w:r>
    </w:p>
    <w:p w:rsidR="00854F4E" w:rsidRDefault="00854F4E" w:rsidP="00854F4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616161"/>
          <w:sz w:val="28"/>
          <w:szCs w:val="28"/>
        </w:rPr>
      </w:pPr>
      <w:r w:rsidRPr="00DE6416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I listen to other people’s ideas and feelings. </w:t>
      </w:r>
      <w:r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                                                          </w:t>
      </w:r>
      <w:r w:rsidRPr="00DE6416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I try to see things from their viewpoints. </w:t>
      </w:r>
      <w:r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                                                              </w:t>
      </w:r>
      <w:r w:rsidRPr="00DE6416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I listen to others without interrupting. </w:t>
      </w:r>
      <w:r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                                                                              </w:t>
      </w:r>
      <w:r w:rsidRPr="00DE6416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I am confident in voicing my ideas. </w:t>
      </w:r>
      <w:r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                                                                                    </w:t>
      </w:r>
      <w:r w:rsidRPr="00DE6416">
        <w:rPr>
          <w:rFonts w:ascii="Comic Sans MS" w:eastAsia="Times New Roman" w:hAnsi="Comic Sans MS" w:cs="Times New Roman"/>
          <w:color w:val="616161"/>
          <w:sz w:val="28"/>
          <w:szCs w:val="28"/>
        </w:rPr>
        <w:t xml:space="preserve">I look people in the eyes </w:t>
      </w:r>
      <w:r>
        <w:rPr>
          <w:rFonts w:ascii="Comic Sans MS" w:eastAsia="Times New Roman" w:hAnsi="Comic Sans MS" w:cs="Times New Roman"/>
          <w:color w:val="616161"/>
          <w:sz w:val="28"/>
          <w:szCs w:val="28"/>
        </w:rPr>
        <w:t>when having a conversation.</w:t>
      </w:r>
    </w:p>
    <w:p w:rsidR="00854F4E" w:rsidRDefault="00854F4E" w:rsidP="00854F4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Meta-Normal"/>
          <w:sz w:val="24"/>
          <w:szCs w:val="24"/>
        </w:rPr>
      </w:pPr>
      <w:r w:rsidRPr="00087ED7">
        <w:rPr>
          <w:rFonts w:ascii="Century Schoolbook" w:hAnsi="Century Schoolbook" w:cs="Meta-Italic"/>
          <w:b/>
          <w:i/>
          <w:iCs/>
          <w:sz w:val="24"/>
          <w:szCs w:val="24"/>
        </w:rPr>
        <w:t>Seek First to Understand, Then to Be Understood</w:t>
      </w:r>
      <w:r w:rsidRPr="00087ED7">
        <w:rPr>
          <w:rFonts w:ascii="Century Schoolbook" w:hAnsi="Century Schoolbook" w:cs="Meta-Italic"/>
          <w:i/>
          <w:iCs/>
          <w:sz w:val="24"/>
          <w:szCs w:val="24"/>
        </w:rPr>
        <w:t xml:space="preserve"> </w:t>
      </w:r>
      <w:r w:rsidRPr="00087ED7">
        <w:rPr>
          <w:rFonts w:ascii="Century Schoolbook" w:hAnsi="Century Schoolbook" w:cs="Meta-Normal"/>
          <w:sz w:val="24"/>
          <w:szCs w:val="24"/>
        </w:rPr>
        <w:t>means that it is bet</w:t>
      </w:r>
      <w:r>
        <w:rPr>
          <w:rFonts w:ascii="Century Schoolbook" w:hAnsi="Century Schoolbook" w:cs="Meta-Normal"/>
          <w:sz w:val="24"/>
          <w:szCs w:val="24"/>
        </w:rPr>
        <w:t xml:space="preserve">ter to listen </w:t>
      </w:r>
      <w:r w:rsidRPr="00087ED7">
        <w:rPr>
          <w:rFonts w:ascii="Century Schoolbook" w:hAnsi="Century Schoolbook" w:cs="Meta-Normal"/>
          <w:sz w:val="24"/>
          <w:szCs w:val="24"/>
        </w:rPr>
        <w:t xml:space="preserve">first and talk second. By taking the time to listen to another person, you reach a higher </w:t>
      </w:r>
      <w:r>
        <w:rPr>
          <w:rFonts w:ascii="Century Schoolbook" w:hAnsi="Century Schoolbook" w:cs="Meta-Normal"/>
          <w:sz w:val="24"/>
          <w:szCs w:val="24"/>
        </w:rPr>
        <w:t xml:space="preserve">level of </w:t>
      </w:r>
      <w:r w:rsidRPr="00087ED7">
        <w:rPr>
          <w:rFonts w:ascii="Century Schoolbook" w:hAnsi="Century Schoolbook" w:cs="Meta-Normal"/>
          <w:sz w:val="24"/>
          <w:szCs w:val="24"/>
        </w:rPr>
        <w:t>communication. Young children find it difficult to understand another’s paradigm (point of view). This habit is best approached by introducing listening as a skill that should be practiced. Learning to listen without interrupting and learning to listen</w:t>
      </w:r>
      <w:r>
        <w:rPr>
          <w:rFonts w:ascii="Century Schoolbook" w:hAnsi="Century Schoolbook" w:cs="Meta-Normal"/>
          <w:sz w:val="24"/>
          <w:szCs w:val="24"/>
        </w:rPr>
        <w:t xml:space="preserve"> </w:t>
      </w:r>
      <w:r w:rsidRPr="00087ED7">
        <w:rPr>
          <w:rFonts w:ascii="Century Schoolbook" w:hAnsi="Century Schoolbook" w:cs="Meta-Normal"/>
          <w:sz w:val="24"/>
          <w:szCs w:val="24"/>
        </w:rPr>
        <w:t>with your ears, your eyes, and your heart will help children b</w:t>
      </w:r>
      <w:r>
        <w:rPr>
          <w:rFonts w:ascii="Century Schoolbook" w:hAnsi="Century Schoolbook" w:cs="Meta-Normal"/>
          <w:sz w:val="24"/>
          <w:szCs w:val="24"/>
        </w:rPr>
        <w:t xml:space="preserve">uild a foundation for Habit 5. </w:t>
      </w:r>
      <w:r w:rsidRPr="00087ED7">
        <w:rPr>
          <w:rFonts w:ascii="Century Schoolbook" w:hAnsi="Century Schoolbook" w:cs="Meta-Normal"/>
          <w:sz w:val="24"/>
          <w:szCs w:val="24"/>
        </w:rPr>
        <w:t xml:space="preserve">Simply put, we have two ears and one mouth so that we can spend more time listening with the intent to understand. </w:t>
      </w:r>
      <w:r>
        <w:rPr>
          <w:rFonts w:ascii="Century Schoolbook" w:hAnsi="Century Schoolbook" w:cs="Meta-Normal"/>
          <w:sz w:val="24"/>
          <w:szCs w:val="24"/>
        </w:rPr>
        <w:t xml:space="preserve">Remember that when listening body language can be just as important as words. </w:t>
      </w:r>
    </w:p>
    <w:p w:rsidR="00265A7B" w:rsidRDefault="00265A7B" w:rsidP="00854F4E">
      <w:pPr>
        <w:autoSpaceDE w:val="0"/>
        <w:autoSpaceDN w:val="0"/>
        <w:adjustRightInd w:val="0"/>
        <w:spacing w:after="0" w:line="240" w:lineRule="auto"/>
      </w:pPr>
    </w:p>
    <w:sectPr w:rsidR="00265A7B" w:rsidSect="00DD3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t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0D15"/>
    <w:rsid w:val="00087ED7"/>
    <w:rsid w:val="00265A7B"/>
    <w:rsid w:val="003264D5"/>
    <w:rsid w:val="003710E8"/>
    <w:rsid w:val="00854F4E"/>
    <w:rsid w:val="008A0399"/>
    <w:rsid w:val="009059B5"/>
    <w:rsid w:val="00C60D15"/>
    <w:rsid w:val="00DB1F2F"/>
    <w:rsid w:val="00DD381E"/>
    <w:rsid w:val="00DE6416"/>
    <w:rsid w:val="00F2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7B"/>
  </w:style>
  <w:style w:type="paragraph" w:styleId="Heading3">
    <w:name w:val="heading 3"/>
    <w:basedOn w:val="Normal"/>
    <w:link w:val="Heading3Char"/>
    <w:uiPriority w:val="9"/>
    <w:qFormat/>
    <w:rsid w:val="00C60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60D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0D15"/>
    <w:rPr>
      <w:rFonts w:ascii="LatoBold" w:hAnsi="LatoBold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C6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2343</Characters>
  <Application>Microsoft Office Word</Application>
  <DocSecurity>0</DocSecurity>
  <Lines>19</Lines>
  <Paragraphs>5</Paragraphs>
  <ScaleCrop>false</ScaleCrop>
  <Company>BCSD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2011-09-30T19:15:00Z</dcterms:created>
  <dcterms:modified xsi:type="dcterms:W3CDTF">2011-10-25T21:42:00Z</dcterms:modified>
</cp:coreProperties>
</file>